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A4" w:rsidRDefault="007A3D2F" w:rsidP="00ED1FA4">
      <w:pPr>
        <w:jc w:val="center"/>
        <w:rPr>
          <w:rFonts w:ascii="Times New Roman" w:hAnsi="Times New Roman"/>
          <w:sz w:val="28"/>
          <w:szCs w:val="24"/>
        </w:rPr>
      </w:pPr>
      <w:r w:rsidRPr="007A3D2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2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D1FA4">
        <w:rPr>
          <w:rFonts w:ascii="Times New Roman" w:hAnsi="Times New Roman"/>
          <w:sz w:val="28"/>
          <w:szCs w:val="24"/>
        </w:rPr>
        <w:br w:type="page"/>
      </w:r>
    </w:p>
    <w:p w:rsidR="00654562" w:rsidRPr="00ED1FA4" w:rsidRDefault="00654562" w:rsidP="000C4DE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D1F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0E6326" w:rsidRDefault="000E6326" w:rsidP="0015308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6326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Муниципального бюджетного учреждения дополнительного образования – центр «Лик» (далее Центр)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326" w:rsidRPr="000E6326" w:rsidRDefault="000E6326" w:rsidP="0064200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6326">
        <w:rPr>
          <w:rFonts w:ascii="Times New Roman" w:hAnsi="Times New Roman" w:cs="Times New Roman"/>
          <w:sz w:val="28"/>
          <w:szCs w:val="28"/>
        </w:rPr>
        <w:t xml:space="preserve"> Настоящее Положения утверждается с учетом мнения Совета обучающихся, Совета родителей (законных представителей) несовершеннолетних обучающихся Центра и </w:t>
      </w:r>
      <w:r w:rsidRPr="000E6326">
        <w:rPr>
          <w:rFonts w:ascii="Times New Roman" w:hAnsi="Times New Roman" w:cs="Times New Roman"/>
          <w:bCs/>
          <w:sz w:val="28"/>
          <w:szCs w:val="28"/>
        </w:rPr>
        <w:t xml:space="preserve">Общим собранием </w:t>
      </w:r>
      <w:r w:rsidR="00683B27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0E6326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ED1FA4" w:rsidRDefault="00ED1FA4" w:rsidP="0015308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1FA4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 273-ФЗ "Об образовании в Российской Федерации" (далее – Федеральный закон "Об образовании в Российской Федерации").</w:t>
      </w:r>
    </w:p>
    <w:p w:rsidR="00ED1FA4" w:rsidRDefault="00ED1FA4" w:rsidP="0015308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194">
        <w:rPr>
          <w:rFonts w:ascii="Times New Roman" w:hAnsi="Times New Roman" w:cs="Times New Roman"/>
          <w:sz w:val="28"/>
          <w:szCs w:val="28"/>
        </w:rPr>
        <w:t>Комиссия по урегулированию споров между участниками образовательных отношений (далее – Комиссия) создана</w:t>
      </w:r>
      <w:r w:rsidR="00194194" w:rsidRPr="00194194">
        <w:rPr>
          <w:rFonts w:ascii="Times New Roman" w:hAnsi="Times New Roman" w:cs="Times New Roman"/>
          <w:sz w:val="28"/>
          <w:szCs w:val="28"/>
        </w:rPr>
        <w:t xml:space="preserve"> в соответствии со статьей 45 Федерального закона от 29 декабря 2012 г. № 273-ФЗ «Об образовании в Российской Федерации»</w:t>
      </w:r>
      <w:r w:rsidRPr="00194194">
        <w:rPr>
          <w:rFonts w:ascii="Times New Roman" w:hAnsi="Times New Roman" w:cs="Times New Roman"/>
          <w:sz w:val="28"/>
          <w:szCs w:val="28"/>
        </w:rPr>
        <w:t xml:space="preserve"> </w:t>
      </w:r>
      <w:r w:rsidRPr="00ED1FA4">
        <w:rPr>
          <w:rFonts w:ascii="Times New Roman" w:hAnsi="Times New Roman" w:cs="Times New Roman"/>
          <w:sz w:val="28"/>
          <w:szCs w:val="28"/>
        </w:rPr>
        <w:t xml:space="preserve">в целях урегулирования разногласий между участниками образовательных отношений </w:t>
      </w:r>
      <w:r w:rsidR="00DB0EB9" w:rsidRPr="00DB0EB9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– центр «Лик»</w:t>
      </w:r>
      <w:r w:rsidR="006D77A9">
        <w:rPr>
          <w:rFonts w:ascii="Times New Roman" w:hAnsi="Times New Roman" w:cs="Times New Roman"/>
          <w:sz w:val="28"/>
          <w:szCs w:val="28"/>
        </w:rPr>
        <w:t xml:space="preserve"> (далее Центр</w:t>
      </w:r>
      <w:r w:rsidR="006D77A9" w:rsidRPr="00D40D5E">
        <w:rPr>
          <w:rFonts w:ascii="Times New Roman" w:hAnsi="Times New Roman" w:cs="Times New Roman"/>
          <w:sz w:val="28"/>
          <w:szCs w:val="28"/>
        </w:rPr>
        <w:t>)</w:t>
      </w:r>
      <w:r w:rsidR="00BA5B2B">
        <w:rPr>
          <w:rFonts w:ascii="Times New Roman" w:hAnsi="Times New Roman" w:cs="Times New Roman"/>
          <w:sz w:val="28"/>
          <w:szCs w:val="28"/>
        </w:rPr>
        <w:t xml:space="preserve"> </w:t>
      </w:r>
      <w:r w:rsidRPr="00ED1FA4">
        <w:rPr>
          <w:rFonts w:ascii="Times New Roman" w:hAnsi="Times New Roman" w:cs="Times New Roman"/>
          <w:sz w:val="28"/>
          <w:szCs w:val="28"/>
        </w:rPr>
        <w:t>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9B49FC" w:rsidRDefault="00ED1FA4" w:rsidP="009B49FC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1FA4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РФ, Федеральным законом "Об образовании в Российской Федерации", а также другими федеральными законами, иными нормативными правовыми актами РФ, законами и иными нормати</w:t>
      </w:r>
      <w:r>
        <w:rPr>
          <w:rFonts w:ascii="Times New Roman" w:hAnsi="Times New Roman" w:cs="Times New Roman"/>
          <w:sz w:val="28"/>
          <w:szCs w:val="28"/>
        </w:rPr>
        <w:t>вными правовыми актами субъекта</w:t>
      </w:r>
      <w:r w:rsidRPr="00ED1FA4">
        <w:rPr>
          <w:rFonts w:ascii="Times New Roman" w:hAnsi="Times New Roman" w:cs="Times New Roman"/>
          <w:sz w:val="28"/>
          <w:szCs w:val="28"/>
        </w:rPr>
        <w:t xml:space="preserve"> РФ, содержащими нормы, регулирующие отношения в сфере образования, локальными нормативными актами Центра, настоящим Положением.</w:t>
      </w:r>
    </w:p>
    <w:p w:rsidR="009B49FC" w:rsidRPr="009B49FC" w:rsidRDefault="009B49FC" w:rsidP="009B49FC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B49FC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своей работе Комиссия должна обеспечивать соблюдение прав участников образовательных отношений.</w:t>
      </w:r>
    </w:p>
    <w:p w:rsidR="009B49FC" w:rsidRPr="009B49FC" w:rsidRDefault="009B49FC" w:rsidP="009B49FC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9F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Принципы деятельности Комиссии:  </w:t>
      </w:r>
    </w:p>
    <w:p w:rsidR="009B49FC" w:rsidRPr="009B49FC" w:rsidRDefault="009B49FC" w:rsidP="009B49F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9FC">
        <w:rPr>
          <w:rStyle w:val="c4"/>
          <w:b/>
          <w:bCs/>
          <w:color w:val="000000"/>
          <w:sz w:val="28"/>
          <w:szCs w:val="28"/>
        </w:rPr>
        <w:t>Принцип гуманизма</w:t>
      </w:r>
      <w:r w:rsidRPr="009B49FC">
        <w:rPr>
          <w:rStyle w:val="c0"/>
          <w:color w:val="000000"/>
          <w:sz w:val="28"/>
          <w:szCs w:val="28"/>
        </w:rPr>
        <w:t> - человек является наивысшей ценностью, подразумевает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уважение интересов всех участников спорной ситуации.</w:t>
      </w:r>
    </w:p>
    <w:p w:rsidR="009B49FC" w:rsidRPr="009B49FC" w:rsidRDefault="009B49FC" w:rsidP="009B49F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9FC">
        <w:rPr>
          <w:rStyle w:val="c4"/>
          <w:b/>
          <w:bCs/>
          <w:color w:val="000000"/>
          <w:sz w:val="28"/>
          <w:szCs w:val="28"/>
        </w:rPr>
        <w:t>Принцип объективности</w:t>
      </w:r>
      <w:r w:rsidRPr="009B49FC">
        <w:rPr>
          <w:rStyle w:val="c0"/>
          <w:color w:val="000000"/>
          <w:sz w:val="28"/>
          <w:szCs w:val="28"/>
        </w:rPr>
        <w:t> - предполагает понимание определенной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субъективности той информации, с которой приходится работать членам Комиссии,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 xml:space="preserve">умение оценить степень этой субъективности, умение и </w:t>
      </w:r>
      <w:r w:rsidRPr="009B49FC">
        <w:rPr>
          <w:rStyle w:val="c0"/>
          <w:color w:val="000000"/>
          <w:sz w:val="28"/>
          <w:szCs w:val="28"/>
        </w:rPr>
        <w:lastRenderedPageBreak/>
        <w:t>стремление минимизировать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всякую субъективность, искажающую реальное положение дел. Данный принцип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подразумевает способность абстрагироваться от личных установок, личных целей,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личных пристрастий, симпатий и т. д. при содействии в разрешении споров,</w:t>
      </w:r>
      <w:r>
        <w:rPr>
          <w:rStyle w:val="c0"/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минимизировать влияние личных и групповых интересов, установок, др. субъективных</w:t>
      </w:r>
      <w:r>
        <w:rPr>
          <w:color w:val="000000"/>
          <w:sz w:val="28"/>
          <w:szCs w:val="28"/>
        </w:rPr>
        <w:t xml:space="preserve"> </w:t>
      </w:r>
      <w:r w:rsidRPr="009B49FC">
        <w:rPr>
          <w:rStyle w:val="c0"/>
          <w:color w:val="000000"/>
          <w:sz w:val="28"/>
          <w:szCs w:val="28"/>
        </w:rPr>
        <w:t>факторов на процесс и результаты исследования конфликтов.</w:t>
      </w:r>
    </w:p>
    <w:p w:rsidR="009B49FC" w:rsidRPr="009B49FC" w:rsidRDefault="009B49FC" w:rsidP="009B49F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49FC">
        <w:rPr>
          <w:rFonts w:ascii="Times New Roman" w:hAnsi="Times New Roman" w:cs="Times New Roman"/>
          <w:b/>
          <w:bCs/>
          <w:sz w:val="28"/>
          <w:szCs w:val="28"/>
        </w:rPr>
        <w:t>Принцип компетентности</w:t>
      </w:r>
      <w:r w:rsidRPr="009B49FC">
        <w:rPr>
          <w:rFonts w:ascii="Times New Roman" w:hAnsi="Times New Roman" w:cs="Times New Roman"/>
          <w:sz w:val="28"/>
          <w:szCs w:val="28"/>
        </w:rPr>
        <w:t> - предполагает наличие определенных умений и</w:t>
      </w:r>
    </w:p>
    <w:p w:rsidR="009B49FC" w:rsidRPr="009B49FC" w:rsidRDefault="009B49FC" w:rsidP="009B49F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49FC">
        <w:rPr>
          <w:rFonts w:ascii="Times New Roman" w:hAnsi="Times New Roman" w:cs="Times New Roman"/>
          <w:sz w:val="28"/>
          <w:szCs w:val="28"/>
        </w:rPr>
        <w:t>навыков решения конфликтных и спорных ситуаций, это способность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в реальном конфликте осуществлять деятельность, направленную на минимизацию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деструктивных форм конфликта и перевода социально-негативных конфликтов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социально-позитивное русло. Она представляет собой уровень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осведомленности о диапазоне возможных стратегий конфликтующих сторон и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оказать содействие в реализации конструктивного взаимодействия в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конфликтной ситуации.</w:t>
      </w:r>
    </w:p>
    <w:p w:rsidR="009B49FC" w:rsidRPr="009B49FC" w:rsidRDefault="009B49FC" w:rsidP="009B49F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49FC">
        <w:rPr>
          <w:rFonts w:ascii="Times New Roman" w:hAnsi="Times New Roman" w:cs="Times New Roman"/>
          <w:b/>
          <w:bCs/>
          <w:sz w:val="28"/>
          <w:szCs w:val="28"/>
        </w:rPr>
        <w:t>Принцип конфиденциальности</w:t>
      </w:r>
      <w:r w:rsidRPr="009B49FC">
        <w:rPr>
          <w:rFonts w:ascii="Times New Roman" w:hAnsi="Times New Roman" w:cs="Times New Roman"/>
          <w:sz w:val="28"/>
          <w:szCs w:val="28"/>
        </w:rPr>
        <w:t> - этическое требование, предполагающее,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распространение информации, полученной членами Комиссии при разборе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конкретного спора, будет ограничено кругом лиц, о котором сторона, предоставившая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информацию, будет заранее предупреждена.</w:t>
      </w:r>
    </w:p>
    <w:p w:rsidR="009B49FC" w:rsidRPr="009B49FC" w:rsidRDefault="009B49FC" w:rsidP="009B49F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49FC">
        <w:rPr>
          <w:rFonts w:ascii="Times New Roman" w:hAnsi="Times New Roman" w:cs="Times New Roman"/>
          <w:b/>
          <w:bCs/>
          <w:sz w:val="28"/>
          <w:szCs w:val="28"/>
        </w:rPr>
        <w:t>Принцип справедливости</w:t>
      </w:r>
      <w:r w:rsidRPr="009B49FC">
        <w:rPr>
          <w:rFonts w:ascii="Times New Roman" w:hAnsi="Times New Roman" w:cs="Times New Roman"/>
          <w:sz w:val="28"/>
          <w:szCs w:val="28"/>
        </w:rPr>
        <w:t> - наказание и иные меры при разрешении спорных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конфликтных ситуаций, должны быть справедливыми, т.е. должны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характеру и степени общественной опасности выявленного негативного факта,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C">
        <w:rPr>
          <w:rFonts w:ascii="Times New Roman" w:hAnsi="Times New Roman" w:cs="Times New Roman"/>
          <w:sz w:val="28"/>
          <w:szCs w:val="28"/>
        </w:rPr>
        <w:t>обстоятельствам его совершения и личности виновного.</w:t>
      </w:r>
    </w:p>
    <w:p w:rsidR="009B49FC" w:rsidRDefault="009B49FC" w:rsidP="009B49F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4562" w:rsidRPr="00704DDF" w:rsidRDefault="00654562" w:rsidP="000C4DE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04DDF">
        <w:rPr>
          <w:rFonts w:ascii="Times New Roman" w:hAnsi="Times New Roman" w:cs="Times New Roman"/>
          <w:b/>
          <w:bCs/>
          <w:sz w:val="28"/>
          <w:szCs w:val="28"/>
        </w:rPr>
        <w:t>Функции и полномочия Комиссии</w:t>
      </w:r>
    </w:p>
    <w:p w:rsidR="00704DDF" w:rsidRDefault="00704DDF" w:rsidP="000C4DE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DDF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52769B" w:rsidRPr="0052769B" w:rsidRDefault="0052769B" w:rsidP="0015308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52769B" w:rsidRPr="0052769B" w:rsidRDefault="0052769B" w:rsidP="0015308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52769B" w:rsidRPr="0052769B" w:rsidRDefault="0052769B" w:rsidP="0015308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урегулирование разногласий между участниками образовательных отношений;</w:t>
      </w:r>
    </w:p>
    <w:p w:rsidR="0052769B" w:rsidRPr="0052769B" w:rsidRDefault="0052769B" w:rsidP="0015308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принятие решений по результатам рассмотрения обращений.</w:t>
      </w:r>
    </w:p>
    <w:p w:rsidR="00704DDF" w:rsidRDefault="00704DDF" w:rsidP="000C4DE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52769B" w:rsidRPr="0052769B" w:rsidRDefault="0052769B" w:rsidP="0015308F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52769B" w:rsidRPr="0052769B" w:rsidRDefault="0052769B" w:rsidP="0015308F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lastRenderedPageBreak/>
        <w:t>устанавливать сроки представления запрашиваемых документов, материалов и информации;</w:t>
      </w:r>
    </w:p>
    <w:p w:rsidR="0052769B" w:rsidRPr="0052769B" w:rsidRDefault="0052769B" w:rsidP="0015308F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проводить необходимые консультации по рассматриваемым спорам с участниками образовательных отношений;</w:t>
      </w:r>
    </w:p>
    <w:p w:rsidR="0052769B" w:rsidRPr="0052769B" w:rsidRDefault="0052769B" w:rsidP="0015308F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приглашать участников образовательных отношений для дачи разъяснений.</w:t>
      </w:r>
    </w:p>
    <w:p w:rsidR="00704DDF" w:rsidRDefault="00704DDF" w:rsidP="000C4DE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Комиссия обязана:</w:t>
      </w:r>
    </w:p>
    <w:p w:rsidR="0052769B" w:rsidRPr="0052769B" w:rsidRDefault="0052769B" w:rsidP="0015308F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объективно, полно и всесторонне рассматривать обращение участника образовательных отношений;</w:t>
      </w:r>
    </w:p>
    <w:p w:rsidR="0052769B" w:rsidRPr="0052769B" w:rsidRDefault="0052769B" w:rsidP="0015308F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обеспечивать соблюдение прав и свобод участников образовательных отношений;</w:t>
      </w:r>
    </w:p>
    <w:p w:rsidR="0052769B" w:rsidRPr="0052769B" w:rsidRDefault="0052769B" w:rsidP="0015308F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стремиться к урегулированию разногласий между участниками образовательных отношений;</w:t>
      </w:r>
    </w:p>
    <w:p w:rsidR="0052769B" w:rsidRPr="0052769B" w:rsidRDefault="0052769B" w:rsidP="0015308F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52769B" w:rsidRPr="0052769B" w:rsidRDefault="0052769B" w:rsidP="0015308F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>рассматривать обращение в течение десяти календарных дней с момента поступления обращения в письменной форме;</w:t>
      </w:r>
    </w:p>
    <w:p w:rsidR="0052769B" w:rsidRPr="0052769B" w:rsidRDefault="0052769B" w:rsidP="0015308F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69B">
        <w:rPr>
          <w:rFonts w:ascii="Times New Roman" w:hAnsi="Times New Roman" w:cs="Times New Roman"/>
          <w:sz w:val="28"/>
          <w:szCs w:val="28"/>
        </w:rPr>
        <w:t xml:space="preserve">принимать решение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52769B">
        <w:rPr>
          <w:rFonts w:ascii="Times New Roman" w:hAnsi="Times New Roman" w:cs="Times New Roman"/>
          <w:sz w:val="28"/>
          <w:szCs w:val="28"/>
        </w:rPr>
        <w:t>законодательством, локальными нормативными актами Центра, осуществляющего образовательную деятельность.</w:t>
      </w:r>
    </w:p>
    <w:p w:rsidR="00704DDF" w:rsidRPr="00704DDF" w:rsidRDefault="00704DDF" w:rsidP="00704DD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4562" w:rsidRPr="00D406B7" w:rsidRDefault="00654562" w:rsidP="000C4DE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06B7">
        <w:rPr>
          <w:rFonts w:ascii="Times New Roman" w:hAnsi="Times New Roman" w:cs="Times New Roman"/>
          <w:b/>
          <w:bCs/>
          <w:sz w:val="28"/>
          <w:szCs w:val="28"/>
        </w:rPr>
        <w:t>Состав и порядок работы Комиссии</w:t>
      </w:r>
    </w:p>
    <w:p w:rsidR="00A334C5" w:rsidRDefault="00D406B7" w:rsidP="007A586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В состав Комиссии включаются равное число представителей совершеннолетних обучающихся (не менее двух), родителей (законных представителей) несовершеннолетних обучающихся (не менее двух), работников Центра (не менее двух).</w:t>
      </w:r>
    </w:p>
    <w:p w:rsidR="00A334C5" w:rsidRDefault="00D406B7" w:rsidP="007A586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другие члены Комиссии. Состав Комиссии утверждается сроком на один год приказом директора Центра. Одни и те же лица не могут входить в состав Комиссии более двух сроков подряд.</w:t>
      </w:r>
    </w:p>
    <w:p w:rsidR="00A334C5" w:rsidRDefault="00D406B7" w:rsidP="007A586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A334C5" w:rsidRDefault="00D406B7" w:rsidP="007A5860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334C5" w:rsidRPr="00A334C5" w:rsidRDefault="00A334C5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Комиссии;</w:t>
      </w:r>
    </w:p>
    <w:p w:rsidR="00A334C5" w:rsidRDefault="00A334C5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4C5" w:rsidRPr="00A334C5" w:rsidRDefault="00A334C5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lastRenderedPageBreak/>
        <w:t>определяет план работы Комиссии;</w:t>
      </w:r>
    </w:p>
    <w:p w:rsidR="00A334C5" w:rsidRPr="00A334C5" w:rsidRDefault="00A334C5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Комиссии;</w:t>
      </w:r>
    </w:p>
    <w:p w:rsidR="00A334C5" w:rsidRDefault="00A334C5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7B5EBF" w:rsidRPr="007B5EBF" w:rsidRDefault="007B5EBF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EBF">
        <w:rPr>
          <w:rFonts w:ascii="Times New Roman" w:hAnsi="Times New Roman" w:cs="Times New Roman"/>
          <w:sz w:val="28"/>
          <w:szCs w:val="28"/>
        </w:rPr>
        <w:t xml:space="preserve">доводит решения Комиссии до директора </w:t>
      </w:r>
      <w:r w:rsidR="00194194" w:rsidRPr="007B5EBF">
        <w:rPr>
          <w:rFonts w:ascii="Times New Roman" w:hAnsi="Times New Roman" w:cs="Times New Roman"/>
          <w:sz w:val="28"/>
          <w:szCs w:val="28"/>
        </w:rPr>
        <w:t>Центра, Совета</w:t>
      </w:r>
      <w:r w:rsidRPr="007B5EBF">
        <w:rPr>
          <w:rFonts w:ascii="Times New Roman" w:hAnsi="Times New Roman" w:cs="Times New Roman"/>
          <w:sz w:val="28"/>
          <w:szCs w:val="28"/>
        </w:rPr>
        <w:t xml:space="preserve"> обучающихся, Совета родителей, профсоюзного комитета;</w:t>
      </w:r>
    </w:p>
    <w:p w:rsidR="00A334C5" w:rsidRPr="00A334C5" w:rsidRDefault="00A334C5" w:rsidP="0015308F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принятых Комиссией решений.</w:t>
      </w:r>
    </w:p>
    <w:p w:rsidR="00F061F7" w:rsidRDefault="00D406B7" w:rsidP="007231E4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4C5">
        <w:rPr>
          <w:rFonts w:ascii="Times New Roman" w:hAnsi="Times New Roman" w:cs="Times New Roman"/>
          <w:sz w:val="28"/>
          <w:szCs w:val="28"/>
        </w:rPr>
        <w:t>Заместитель председателя Комиссии назначается решением председателя Комиссии.</w:t>
      </w:r>
    </w:p>
    <w:p w:rsidR="00D406B7" w:rsidRDefault="00D406B7" w:rsidP="007231E4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F7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F061F7" w:rsidRPr="00F061F7" w:rsidRDefault="00F061F7" w:rsidP="0015308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F7">
        <w:rPr>
          <w:rFonts w:ascii="Times New Roman" w:hAnsi="Times New Roman" w:cs="Times New Roman"/>
          <w:sz w:val="28"/>
          <w:szCs w:val="28"/>
        </w:rPr>
        <w:t>координирует работу членов Комиссии;</w:t>
      </w:r>
    </w:p>
    <w:p w:rsidR="00F061F7" w:rsidRPr="00F061F7" w:rsidRDefault="00F061F7" w:rsidP="0015308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F7">
        <w:rPr>
          <w:rFonts w:ascii="Times New Roman" w:hAnsi="Times New Roman" w:cs="Times New Roman"/>
          <w:sz w:val="28"/>
          <w:szCs w:val="28"/>
        </w:rPr>
        <w:t>осуществляет контроль за выполнением плана работы Комиссии;</w:t>
      </w:r>
    </w:p>
    <w:p w:rsidR="00F061F7" w:rsidRPr="00F061F7" w:rsidRDefault="00F061F7" w:rsidP="0015308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F7">
        <w:rPr>
          <w:rFonts w:ascii="Times New Roman" w:hAnsi="Times New Roman" w:cs="Times New Roman"/>
          <w:sz w:val="28"/>
          <w:szCs w:val="28"/>
        </w:rPr>
        <w:t>готовит документы, выносимые на рассмотрение Комиссии;</w:t>
      </w:r>
    </w:p>
    <w:p w:rsidR="00F061F7" w:rsidRPr="00F061F7" w:rsidRDefault="00F061F7" w:rsidP="0015308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F7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выполняет его обязанности.</w:t>
      </w:r>
    </w:p>
    <w:p w:rsidR="007B5EBF" w:rsidRDefault="00F061F7" w:rsidP="007231E4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06B7" w:rsidRPr="00F061F7">
        <w:rPr>
          <w:rFonts w:ascii="Times New Roman" w:hAnsi="Times New Roman" w:cs="Times New Roman"/>
          <w:sz w:val="28"/>
          <w:szCs w:val="28"/>
        </w:rPr>
        <w:t>екретарем Комиссии является представитель работников Центра.</w:t>
      </w:r>
    </w:p>
    <w:p w:rsidR="00D406B7" w:rsidRDefault="007B5EBF" w:rsidP="007231E4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06B7" w:rsidRPr="00F061F7">
        <w:rPr>
          <w:rFonts w:ascii="Times New Roman" w:hAnsi="Times New Roman" w:cs="Times New Roman"/>
          <w:sz w:val="28"/>
          <w:szCs w:val="28"/>
        </w:rPr>
        <w:t>екретарь Комиссии:</w:t>
      </w:r>
    </w:p>
    <w:p w:rsidR="007B5EBF" w:rsidRPr="007B5EBF" w:rsidRDefault="007B5EBF" w:rsidP="0015308F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EBF">
        <w:rPr>
          <w:rFonts w:ascii="Times New Roman" w:hAnsi="Times New Roman" w:cs="Times New Roman"/>
          <w:sz w:val="28"/>
          <w:szCs w:val="28"/>
        </w:rPr>
        <w:t>организует делопроизводство Комиссии;</w:t>
      </w:r>
    </w:p>
    <w:p w:rsidR="007B5EBF" w:rsidRPr="007B5EBF" w:rsidRDefault="007B5EBF" w:rsidP="0015308F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EBF"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:rsidR="007B5EBF" w:rsidRPr="007B5EBF" w:rsidRDefault="007B5EBF" w:rsidP="0015308F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EBF">
        <w:rPr>
          <w:rFonts w:ascii="Times New Roman" w:hAnsi="Times New Roman" w:cs="Times New Roman"/>
          <w:sz w:val="28"/>
          <w:szCs w:val="28"/>
        </w:rPr>
        <w:t>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7B5EBF" w:rsidRPr="007B5EBF" w:rsidRDefault="007B5EBF" w:rsidP="0015308F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EBF">
        <w:rPr>
          <w:rFonts w:ascii="Times New Roman" w:hAnsi="Times New Roman" w:cs="Times New Roman"/>
          <w:sz w:val="28"/>
          <w:szCs w:val="28"/>
        </w:rPr>
        <w:t>несет ответственность за сохранность документов и иных материалов, рассматриваемых на заседаниях Комиссии.</w:t>
      </w:r>
    </w:p>
    <w:p w:rsidR="00D406B7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Член Комиссии имеет право:</w:t>
      </w:r>
    </w:p>
    <w:p w:rsidR="00793AF0" w:rsidRPr="00793AF0" w:rsidRDefault="00793AF0" w:rsidP="0015308F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793AF0" w:rsidRPr="00793AF0" w:rsidRDefault="00793AF0" w:rsidP="0015308F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793AF0" w:rsidRPr="00793AF0" w:rsidRDefault="00793AF0" w:rsidP="0015308F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Комиссии;</w:t>
      </w:r>
    </w:p>
    <w:p w:rsidR="00793AF0" w:rsidRPr="00793AF0" w:rsidRDefault="00793AF0" w:rsidP="0015308F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обращаться к председателю Комиссии по вопросам, входящим в компетенцию Комиссии;</w:t>
      </w:r>
    </w:p>
    <w:p w:rsidR="00793AF0" w:rsidRPr="00793AF0" w:rsidRDefault="00793AF0" w:rsidP="0015308F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обращаться по вопросам, входящим в компетенцию Комиссии, за необходимой информацией к лицам, органам и организациям;</w:t>
      </w:r>
    </w:p>
    <w:p w:rsidR="00793AF0" w:rsidRPr="00793AF0" w:rsidRDefault="00793AF0" w:rsidP="0015308F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F0">
        <w:rPr>
          <w:rFonts w:ascii="Times New Roman" w:hAnsi="Times New Roman" w:cs="Times New Roman"/>
          <w:sz w:val="28"/>
          <w:szCs w:val="28"/>
        </w:rPr>
        <w:t>вносить предложения руководству Комиссии о совершенствовании организации работы Комиссии.</w:t>
      </w:r>
    </w:p>
    <w:p w:rsidR="00D406B7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lastRenderedPageBreak/>
        <w:t>Член Комиссии обязан:</w:t>
      </w:r>
    </w:p>
    <w:p w:rsidR="00B63270" w:rsidRPr="00B63270" w:rsidRDefault="00B63270" w:rsidP="0015308F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>участвовать в заседаниях Комиссии;</w:t>
      </w:r>
    </w:p>
    <w:p w:rsidR="00B63270" w:rsidRPr="00B63270" w:rsidRDefault="00B63270" w:rsidP="0015308F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>выполнять возложенные на него функции в соответствии с настоящим Положением и решениями Комиссии;</w:t>
      </w:r>
    </w:p>
    <w:p w:rsidR="00B63270" w:rsidRPr="00B63270" w:rsidRDefault="00B63270" w:rsidP="0015308F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>соблюдать требования законодательных и иных нормативных правовых актов при реализации своих функций;</w:t>
      </w:r>
    </w:p>
    <w:p w:rsidR="00B63270" w:rsidRPr="00B63270" w:rsidRDefault="00B63270" w:rsidP="0015308F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>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B63270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>Основной формой деятельнос</w:t>
      </w:r>
      <w:r w:rsidR="004D5BDD">
        <w:rPr>
          <w:rFonts w:ascii="Times New Roman" w:hAnsi="Times New Roman" w:cs="Times New Roman"/>
          <w:sz w:val="28"/>
          <w:szCs w:val="28"/>
        </w:rPr>
        <w:t xml:space="preserve">ти Комиссии являются заседания. </w:t>
      </w:r>
      <w:r w:rsidRPr="00B63270">
        <w:rPr>
          <w:rFonts w:ascii="Times New Roman" w:hAnsi="Times New Roman" w:cs="Times New Roman"/>
          <w:sz w:val="28"/>
          <w:szCs w:val="28"/>
        </w:rPr>
        <w:t>Ход заседаний фиксируется в протоколе.</w:t>
      </w:r>
    </w:p>
    <w:p w:rsidR="004D5BDD" w:rsidRPr="004D5BDD" w:rsidRDefault="004D5BDD" w:rsidP="004D5BDD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BDD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5BDD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5BDD">
        <w:rPr>
          <w:rFonts w:ascii="Times New Roman" w:hAnsi="Times New Roman" w:cs="Times New Roman"/>
          <w:sz w:val="28"/>
          <w:szCs w:val="28"/>
        </w:rPr>
        <w:t>тся по мере необходимости (при поступлении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FA4">
        <w:rPr>
          <w:rFonts w:ascii="Times New Roman" w:hAnsi="Times New Roman" w:cs="Times New Roman"/>
          <w:sz w:val="28"/>
          <w:szCs w:val="28"/>
        </w:rPr>
        <w:t>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3270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правомочным, если на нем присутствует более половины от общего числа ее членов, при условии равного числа представителей совершеннолетних обучающихся, родителей (законных представителей) несовершеннолетних обучающихся, работников Центра.</w:t>
      </w:r>
    </w:p>
    <w:p w:rsidR="00B63270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327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</w:t>
      </w:r>
      <w:r w:rsidR="00B63270" w:rsidRPr="0052769B">
        <w:rPr>
          <w:rFonts w:ascii="Times New Roman" w:hAnsi="Times New Roman" w:cs="Times New Roman"/>
          <w:sz w:val="28"/>
          <w:szCs w:val="28"/>
        </w:rPr>
        <w:t>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</w:t>
      </w:r>
      <w:r w:rsidR="00B63270" w:rsidRPr="00B63270">
        <w:rPr>
          <w:rFonts w:ascii="Times New Roman" w:hAnsi="Times New Roman" w:cs="Times New Roman"/>
          <w:sz w:val="28"/>
          <w:szCs w:val="28"/>
        </w:rPr>
        <w:t>я</w:t>
      </w:r>
      <w:r w:rsidRPr="00B63270">
        <w:rPr>
          <w:rFonts w:ascii="Times New Roman" w:hAnsi="Times New Roman" w:cs="Times New Roman"/>
          <w:sz w:val="28"/>
          <w:szCs w:val="28"/>
        </w:rPr>
        <w:t>.</w:t>
      </w:r>
    </w:p>
    <w:p w:rsidR="00C5035F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35F">
        <w:rPr>
          <w:rFonts w:ascii="Times New Roman" w:hAnsi="Times New Roman" w:cs="Times New Roman"/>
          <w:sz w:val="28"/>
          <w:szCs w:val="28"/>
        </w:rPr>
        <w:t>В случае необоснованности обращения участника образовательных отношений, отсутствии нарушения, Комиссия отказывает в удовлетворении просьбы обратившегося лица.</w:t>
      </w:r>
    </w:p>
    <w:p w:rsidR="00C5035F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35F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 Комиссии.</w:t>
      </w:r>
    </w:p>
    <w:p w:rsidR="009E6DC4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35F">
        <w:rPr>
          <w:rFonts w:ascii="Times New Roman" w:hAnsi="Times New Roman" w:cs="Times New Roman"/>
          <w:sz w:val="28"/>
          <w:szCs w:val="28"/>
        </w:rPr>
        <w:t>Решения Комиссии в виде выписки из протокола в течение трех дней со дня заседания направляются заявителю, директору Центра, Совету обучающихся, Совету родителей.</w:t>
      </w:r>
    </w:p>
    <w:p w:rsidR="009E6DC4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DC4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установленном законодательством РФ порядке.</w:t>
      </w:r>
    </w:p>
    <w:p w:rsidR="009E6DC4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DC4">
        <w:rPr>
          <w:rFonts w:ascii="Times New Roman" w:hAnsi="Times New Roman" w:cs="Times New Roman"/>
          <w:sz w:val="28"/>
          <w:szCs w:val="28"/>
        </w:rPr>
        <w:t xml:space="preserve">Решение комиссии является обязательным для всех участников образовательных </w:t>
      </w:r>
      <w:r w:rsidR="00194194" w:rsidRPr="009E6DC4">
        <w:rPr>
          <w:rFonts w:ascii="Times New Roman" w:hAnsi="Times New Roman" w:cs="Times New Roman"/>
          <w:sz w:val="28"/>
          <w:szCs w:val="28"/>
        </w:rPr>
        <w:t>отношений и</w:t>
      </w:r>
      <w:r w:rsidRPr="009E6DC4">
        <w:rPr>
          <w:rFonts w:ascii="Times New Roman" w:hAnsi="Times New Roman" w:cs="Times New Roman"/>
          <w:sz w:val="28"/>
          <w:szCs w:val="28"/>
        </w:rPr>
        <w:t xml:space="preserve"> подлежит исполнению в сроки, предусмотренные указанным решением.</w:t>
      </w:r>
    </w:p>
    <w:p w:rsidR="00D406B7" w:rsidRPr="009E6DC4" w:rsidRDefault="00D406B7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DC4">
        <w:rPr>
          <w:rFonts w:ascii="Times New Roman" w:hAnsi="Times New Roman" w:cs="Times New Roman"/>
          <w:sz w:val="28"/>
          <w:szCs w:val="28"/>
        </w:rPr>
        <w:lastRenderedPageBreak/>
        <w:t>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D406B7" w:rsidRPr="00D406B7" w:rsidRDefault="00D406B7" w:rsidP="00D406B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4562" w:rsidRPr="009151AC" w:rsidRDefault="00654562" w:rsidP="00D1136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151AC">
        <w:rPr>
          <w:rFonts w:ascii="Times New Roman" w:hAnsi="Times New Roman" w:cs="Times New Roman"/>
          <w:b/>
          <w:bCs/>
          <w:sz w:val="28"/>
          <w:szCs w:val="28"/>
        </w:rPr>
        <w:t>Порядок рассмотрения обращений участников образовательных отношений</w:t>
      </w:r>
    </w:p>
    <w:p w:rsidR="009151AC" w:rsidRDefault="009151AC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1AC">
        <w:rPr>
          <w:rFonts w:ascii="Times New Roman" w:hAnsi="Times New Roman" w:cs="Times New Roman"/>
          <w:sz w:val="28"/>
          <w:szCs w:val="28"/>
        </w:rPr>
        <w:t>Комиссия рассматривает обращения, поступившие от участников образовательных отношений.</w:t>
      </w:r>
    </w:p>
    <w:p w:rsidR="009151AC" w:rsidRDefault="0015308F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9151AC" w:rsidRPr="009151A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 Центра, самостоятельно или через </w:t>
      </w:r>
      <w:r w:rsidR="00194194" w:rsidRPr="009151AC">
        <w:rPr>
          <w:rFonts w:ascii="Times New Roman" w:hAnsi="Times New Roman" w:cs="Times New Roman"/>
          <w:sz w:val="28"/>
          <w:szCs w:val="28"/>
        </w:rPr>
        <w:t>своих представителей</w:t>
      </w:r>
      <w:r w:rsidR="009151AC" w:rsidRPr="009151AC">
        <w:rPr>
          <w:rFonts w:ascii="Times New Roman" w:hAnsi="Times New Roman" w:cs="Times New Roman"/>
          <w:sz w:val="28"/>
          <w:szCs w:val="28"/>
        </w:rPr>
        <w:t xml:space="preserve"> вправе обращаться в комиссию по урегулированию споров между участниками образовательных отношений.</w:t>
      </w:r>
    </w:p>
    <w:p w:rsidR="009151AC" w:rsidRDefault="009151AC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1AC">
        <w:rPr>
          <w:rFonts w:ascii="Times New Roman" w:hAnsi="Times New Roman" w:cs="Times New Roman"/>
          <w:sz w:val="28"/>
          <w:szCs w:val="28"/>
        </w:rPr>
        <w:t xml:space="preserve">Обращение в письменной форме подается ответственному секретарю Комиссии, который фиксирует в журнале </w:t>
      </w:r>
      <w:r w:rsidR="009B49FC">
        <w:rPr>
          <w:rFonts w:ascii="Times New Roman" w:hAnsi="Times New Roman" w:cs="Times New Roman"/>
          <w:sz w:val="28"/>
          <w:szCs w:val="28"/>
        </w:rPr>
        <w:t xml:space="preserve">регистрации заявлений </w:t>
      </w:r>
      <w:r w:rsidR="009B49FC" w:rsidRPr="009B4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 №1. Форма журнала регистрации заявлений в Комиссию)</w:t>
      </w:r>
      <w:r w:rsidR="009B49FC">
        <w:rPr>
          <w:color w:val="000000"/>
          <w:shd w:val="clear" w:color="auto" w:fill="FFFFFF"/>
        </w:rPr>
        <w:t xml:space="preserve"> </w:t>
      </w:r>
      <w:r w:rsidRPr="009151AC">
        <w:rPr>
          <w:rFonts w:ascii="Times New Roman" w:hAnsi="Times New Roman" w:cs="Times New Roman"/>
          <w:sz w:val="28"/>
          <w:szCs w:val="28"/>
        </w:rPr>
        <w:t>его поступление</w:t>
      </w:r>
      <w:r w:rsidR="009B49FC">
        <w:rPr>
          <w:rFonts w:ascii="Times New Roman" w:hAnsi="Times New Roman" w:cs="Times New Roman"/>
          <w:sz w:val="28"/>
          <w:szCs w:val="28"/>
        </w:rPr>
        <w:t>.</w:t>
      </w:r>
      <w:r w:rsidRPr="009151AC">
        <w:rPr>
          <w:rFonts w:ascii="Times New Roman" w:hAnsi="Times New Roman" w:cs="Times New Roman"/>
          <w:sz w:val="28"/>
          <w:szCs w:val="28"/>
        </w:rPr>
        <w:t xml:space="preserve"> К обращению могут прилагаться необходимые материалы.</w:t>
      </w:r>
    </w:p>
    <w:p w:rsidR="009B49FC" w:rsidRDefault="009B49FC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9FC">
        <w:rPr>
          <w:rFonts w:ascii="Times New Roman" w:hAnsi="Times New Roman" w:cs="Times New Roman"/>
          <w:sz w:val="28"/>
          <w:szCs w:val="28"/>
        </w:rPr>
        <w:t>Заявитель расписывается в журнале регистрации о рассмотрении его заявления.</w:t>
      </w:r>
    </w:p>
    <w:p w:rsidR="009151AC" w:rsidRPr="00F82ECD" w:rsidRDefault="009151AC" w:rsidP="00D1136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ECD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не позднее десяти календарных дней с момента поступления обращения. О дате </w:t>
      </w:r>
      <w:r w:rsidR="00F82ECD" w:rsidRPr="00F82ECD">
        <w:rPr>
          <w:rFonts w:ascii="Times New Roman" w:hAnsi="Times New Roman" w:cs="Times New Roman"/>
          <w:sz w:val="28"/>
          <w:szCs w:val="28"/>
        </w:rPr>
        <w:t xml:space="preserve">и времени проведения </w:t>
      </w:r>
      <w:r w:rsidRPr="00F82ECD">
        <w:rPr>
          <w:rFonts w:ascii="Times New Roman" w:hAnsi="Times New Roman" w:cs="Times New Roman"/>
          <w:sz w:val="28"/>
          <w:szCs w:val="28"/>
        </w:rPr>
        <w:t>заседания лицо,</w:t>
      </w:r>
      <w:r w:rsidRPr="00F82E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2ECD">
        <w:rPr>
          <w:rFonts w:ascii="Times New Roman" w:hAnsi="Times New Roman" w:cs="Times New Roman"/>
          <w:sz w:val="28"/>
          <w:szCs w:val="28"/>
        </w:rPr>
        <w:t>обратившееся в Комиссию, лицо, чьи действия обжалуются</w:t>
      </w:r>
      <w:r w:rsidR="00AE1C98" w:rsidRPr="00F82ECD">
        <w:rPr>
          <w:rFonts w:ascii="Times New Roman" w:hAnsi="Times New Roman" w:cs="Times New Roman"/>
          <w:sz w:val="28"/>
          <w:szCs w:val="28"/>
        </w:rPr>
        <w:t>,</w:t>
      </w:r>
      <w:r w:rsidR="00AE1C98" w:rsidRPr="00F82E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1C98" w:rsidRPr="00F82ECD">
        <w:rPr>
          <w:rFonts w:ascii="Times New Roman" w:hAnsi="Times New Roman" w:cs="Times New Roman"/>
          <w:sz w:val="28"/>
          <w:szCs w:val="28"/>
        </w:rPr>
        <w:t xml:space="preserve">уведомляются </w:t>
      </w:r>
      <w:r w:rsidR="00F82ECD" w:rsidRPr="00F82ECD">
        <w:rPr>
          <w:rFonts w:ascii="Times New Roman" w:hAnsi="Times New Roman" w:cs="Times New Roman"/>
          <w:sz w:val="28"/>
          <w:szCs w:val="28"/>
        </w:rPr>
        <w:t>в срок не позднее пяти календарных дней до дня проведения заседания Комиссии</w:t>
      </w:r>
      <w:r w:rsidRPr="00F82ECD">
        <w:rPr>
          <w:rFonts w:ascii="Times New Roman" w:hAnsi="Times New Roman" w:cs="Times New Roman"/>
          <w:sz w:val="28"/>
          <w:szCs w:val="28"/>
        </w:rPr>
        <w:t>.</w:t>
      </w:r>
    </w:p>
    <w:p w:rsidR="009151AC" w:rsidRDefault="009151AC" w:rsidP="008B5215">
      <w:pPr>
        <w:pStyle w:val="a3"/>
        <w:numPr>
          <w:ilvl w:val="1"/>
          <w:numId w:val="1"/>
        </w:numPr>
        <w:tabs>
          <w:tab w:val="left" w:pos="567"/>
        </w:tabs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1AC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8B5215" w:rsidRPr="009151AC" w:rsidRDefault="008B5215" w:rsidP="008B5215">
      <w:pPr>
        <w:pStyle w:val="a3"/>
        <w:tabs>
          <w:tab w:val="left" w:pos="567"/>
        </w:tabs>
        <w:spacing w:after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4562" w:rsidRPr="0098118C" w:rsidRDefault="00654562" w:rsidP="008B521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18C">
        <w:rPr>
          <w:rFonts w:ascii="Times New Roman" w:hAnsi="Times New Roman" w:cs="Times New Roman"/>
          <w:b/>
          <w:bCs/>
          <w:sz w:val="28"/>
          <w:szCs w:val="28"/>
        </w:rPr>
        <w:t>Документация комиссии</w:t>
      </w:r>
    </w:p>
    <w:p w:rsidR="001B3CD5" w:rsidRDefault="001B3CD5" w:rsidP="001B3CD5">
      <w:pPr>
        <w:pStyle w:val="a3"/>
        <w:tabs>
          <w:tab w:val="left" w:pos="567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CD5" w:rsidRPr="001B3CD5" w:rsidRDefault="001B3CD5" w:rsidP="001B3CD5">
      <w:pPr>
        <w:pStyle w:val="a3"/>
        <w:numPr>
          <w:ilvl w:val="1"/>
          <w:numId w:val="1"/>
        </w:numPr>
        <w:tabs>
          <w:tab w:val="left" w:pos="567"/>
        </w:tabs>
        <w:spacing w:before="12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194" w:rsidRPr="001B3CD5">
        <w:rPr>
          <w:rFonts w:ascii="Times New Roman" w:hAnsi="Times New Roman" w:cs="Times New Roman"/>
          <w:sz w:val="28"/>
          <w:szCs w:val="28"/>
        </w:rPr>
        <w:t xml:space="preserve">Документация Комиссии </w:t>
      </w:r>
      <w:r w:rsidRPr="001B3CD5">
        <w:rPr>
          <w:rFonts w:ascii="Times New Roman" w:hAnsi="Times New Roman" w:cs="Times New Roman"/>
          <w:sz w:val="28"/>
          <w:szCs w:val="28"/>
        </w:rPr>
        <w:t xml:space="preserve">включает: журнал регистрации заявлений; </w:t>
      </w:r>
      <w:r>
        <w:rPr>
          <w:rFonts w:ascii="Times New Roman" w:hAnsi="Times New Roman" w:cs="Times New Roman"/>
          <w:sz w:val="28"/>
          <w:szCs w:val="28"/>
        </w:rPr>
        <w:t>заявления заявителей</w:t>
      </w:r>
      <w:r w:rsidRPr="001B3CD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D36">
        <w:rPr>
          <w:rFonts w:ascii="Times New Roman" w:hAnsi="Times New Roman" w:cs="Times New Roman"/>
          <w:sz w:val="28"/>
          <w:szCs w:val="28"/>
        </w:rPr>
        <w:t>книга протоколов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Комиссии.</w:t>
      </w:r>
    </w:p>
    <w:p w:rsidR="00B90D36" w:rsidRDefault="001B3CD5" w:rsidP="0015308F">
      <w:pPr>
        <w:pStyle w:val="a3"/>
        <w:numPr>
          <w:ilvl w:val="1"/>
          <w:numId w:val="1"/>
        </w:numPr>
        <w:tabs>
          <w:tab w:val="left" w:pos="567"/>
        </w:tabs>
        <w:spacing w:before="12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3CD5">
        <w:rPr>
          <w:rFonts w:ascii="Times New Roman" w:hAnsi="Times New Roman" w:cs="Times New Roman"/>
          <w:sz w:val="28"/>
          <w:szCs w:val="28"/>
        </w:rPr>
        <w:t>Журнал регистрации заявлений в комиссию должен быть пронумерован, прошнурован</w:t>
      </w:r>
      <w:r w:rsidR="00B90D36">
        <w:rPr>
          <w:rFonts w:ascii="Times New Roman" w:hAnsi="Times New Roman" w:cs="Times New Roman"/>
          <w:sz w:val="28"/>
          <w:szCs w:val="28"/>
        </w:rPr>
        <w:t>,</w:t>
      </w:r>
      <w:r w:rsidR="00B90D36" w:rsidRPr="00B90D36">
        <w:rPr>
          <w:rFonts w:ascii="Times New Roman" w:hAnsi="Times New Roman" w:cs="Times New Roman"/>
          <w:sz w:val="28"/>
          <w:szCs w:val="28"/>
        </w:rPr>
        <w:t xml:space="preserve"> скрепляется печатью и подписью директора Центра</w:t>
      </w:r>
      <w:r w:rsidR="00B90D36">
        <w:rPr>
          <w:rFonts w:ascii="Times New Roman" w:hAnsi="Times New Roman" w:cs="Times New Roman"/>
          <w:sz w:val="28"/>
          <w:szCs w:val="28"/>
        </w:rPr>
        <w:t>.  Заявления подшиваются.</w:t>
      </w:r>
    </w:p>
    <w:p w:rsidR="006C6CA0" w:rsidRDefault="006C6CA0" w:rsidP="0015308F">
      <w:pPr>
        <w:pStyle w:val="a3"/>
        <w:numPr>
          <w:ilvl w:val="1"/>
          <w:numId w:val="1"/>
        </w:numPr>
        <w:tabs>
          <w:tab w:val="left" w:pos="567"/>
        </w:tabs>
        <w:spacing w:before="12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D36">
        <w:rPr>
          <w:rFonts w:ascii="Times New Roman" w:hAnsi="Times New Roman" w:cs="Times New Roman"/>
          <w:sz w:val="28"/>
          <w:szCs w:val="28"/>
        </w:rPr>
        <w:lastRenderedPageBreak/>
        <w:t>Решения Комиссии оформляются протоколами, которые подписываются всеми присутствующими членами Комиссии. В протоколе фиксируются ход обсуждения вопросов, выносимых на заседание, предложения и замечания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B7E" w:rsidRPr="006C6CA0" w:rsidRDefault="00043B7E" w:rsidP="00D00D80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B7E">
        <w:rPr>
          <w:rFonts w:ascii="Times New Roman" w:hAnsi="Times New Roman" w:cs="Times New Roman"/>
          <w:sz w:val="28"/>
          <w:szCs w:val="28"/>
        </w:rPr>
        <w:t xml:space="preserve">Протоколы ведутся в электронной форме. </w:t>
      </w:r>
      <w:r w:rsidRPr="00043B7E">
        <w:rPr>
          <w:rFonts w:ascii="Times New Roman" w:hAnsi="Times New Roman"/>
          <w:sz w:val="28"/>
          <w:szCs w:val="28"/>
        </w:rPr>
        <w:t>Распечатываются и оформляются в книгу протоколов.</w:t>
      </w:r>
    </w:p>
    <w:p w:rsidR="00043B7E" w:rsidRDefault="0098118C" w:rsidP="00D00D80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18C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043B7E" w:rsidRPr="00043B7E" w:rsidRDefault="00043B7E" w:rsidP="00D00D80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B7E">
        <w:rPr>
          <w:rFonts w:ascii="Times New Roman" w:hAnsi="Times New Roman"/>
          <w:spacing w:val="-2"/>
          <w:sz w:val="28"/>
          <w:szCs w:val="24"/>
        </w:rPr>
        <w:t>В</w:t>
      </w:r>
      <w:r w:rsidRPr="00043B7E">
        <w:rPr>
          <w:rFonts w:ascii="Times New Roman" w:hAnsi="Times New Roman"/>
          <w:spacing w:val="-1"/>
          <w:sz w:val="28"/>
          <w:szCs w:val="24"/>
        </w:rPr>
        <w:t>е</w:t>
      </w:r>
      <w:r w:rsidRPr="00043B7E">
        <w:rPr>
          <w:rFonts w:ascii="Times New Roman" w:hAnsi="Times New Roman"/>
          <w:sz w:val="28"/>
          <w:szCs w:val="24"/>
        </w:rPr>
        <w:t>д</w:t>
      </w:r>
      <w:r w:rsidRPr="00043B7E">
        <w:rPr>
          <w:rFonts w:ascii="Times New Roman" w:hAnsi="Times New Roman"/>
          <w:spacing w:val="-1"/>
          <w:sz w:val="28"/>
          <w:szCs w:val="24"/>
        </w:rPr>
        <w:t>е</w:t>
      </w:r>
      <w:r w:rsidRPr="00043B7E">
        <w:rPr>
          <w:rFonts w:ascii="Times New Roman" w:hAnsi="Times New Roman"/>
          <w:spacing w:val="1"/>
          <w:sz w:val="28"/>
          <w:szCs w:val="24"/>
        </w:rPr>
        <w:t>ни</w:t>
      </w:r>
      <w:r w:rsidRPr="00043B7E">
        <w:rPr>
          <w:rFonts w:ascii="Times New Roman" w:hAnsi="Times New Roman"/>
          <w:sz w:val="28"/>
          <w:szCs w:val="24"/>
        </w:rPr>
        <w:t xml:space="preserve">е </w:t>
      </w:r>
      <w:r w:rsidRPr="00043B7E">
        <w:rPr>
          <w:rFonts w:ascii="Times New Roman" w:hAnsi="Times New Roman"/>
          <w:spacing w:val="1"/>
          <w:sz w:val="28"/>
          <w:szCs w:val="24"/>
        </w:rPr>
        <w:t>п</w:t>
      </w:r>
      <w:r w:rsidRPr="00043B7E">
        <w:rPr>
          <w:rFonts w:ascii="Times New Roman" w:hAnsi="Times New Roman"/>
          <w:sz w:val="28"/>
          <w:szCs w:val="24"/>
        </w:rPr>
        <w:t>рото</w:t>
      </w:r>
      <w:r w:rsidRPr="00043B7E">
        <w:rPr>
          <w:rFonts w:ascii="Times New Roman" w:hAnsi="Times New Roman"/>
          <w:spacing w:val="1"/>
          <w:sz w:val="28"/>
          <w:szCs w:val="24"/>
        </w:rPr>
        <w:t>к</w:t>
      </w:r>
      <w:r w:rsidRPr="00043B7E">
        <w:rPr>
          <w:rFonts w:ascii="Times New Roman" w:hAnsi="Times New Roman"/>
          <w:sz w:val="28"/>
          <w:szCs w:val="24"/>
        </w:rPr>
        <w:t xml:space="preserve">олов </w:t>
      </w:r>
      <w:r w:rsidR="00396A18">
        <w:rPr>
          <w:rFonts w:ascii="Times New Roman" w:hAnsi="Times New Roman"/>
          <w:sz w:val="28"/>
          <w:szCs w:val="24"/>
        </w:rPr>
        <w:t xml:space="preserve">Комиссии </w:t>
      </w:r>
      <w:r w:rsidRPr="00043B7E">
        <w:rPr>
          <w:rFonts w:ascii="Times New Roman" w:hAnsi="Times New Roman"/>
          <w:sz w:val="28"/>
          <w:szCs w:val="24"/>
        </w:rPr>
        <w:t>о</w:t>
      </w:r>
      <w:r w:rsidRPr="00043B7E">
        <w:rPr>
          <w:rFonts w:ascii="Times New Roman" w:hAnsi="Times New Roman"/>
          <w:spacing w:val="4"/>
          <w:sz w:val="28"/>
          <w:szCs w:val="24"/>
        </w:rPr>
        <w:t>с</w:t>
      </w:r>
      <w:r w:rsidRPr="00043B7E">
        <w:rPr>
          <w:rFonts w:ascii="Times New Roman" w:hAnsi="Times New Roman"/>
          <w:spacing w:val="-5"/>
          <w:sz w:val="28"/>
          <w:szCs w:val="24"/>
        </w:rPr>
        <w:t>у</w:t>
      </w:r>
      <w:r w:rsidRPr="00043B7E">
        <w:rPr>
          <w:rFonts w:ascii="Times New Roman" w:hAnsi="Times New Roman"/>
          <w:sz w:val="28"/>
          <w:szCs w:val="24"/>
        </w:rPr>
        <w:t>щ</w:t>
      </w:r>
      <w:r w:rsidRPr="00043B7E">
        <w:rPr>
          <w:rFonts w:ascii="Times New Roman" w:hAnsi="Times New Roman"/>
          <w:spacing w:val="1"/>
          <w:sz w:val="28"/>
          <w:szCs w:val="24"/>
        </w:rPr>
        <w:t>е</w:t>
      </w:r>
      <w:r w:rsidRPr="00043B7E">
        <w:rPr>
          <w:rFonts w:ascii="Times New Roman" w:hAnsi="Times New Roman"/>
          <w:spacing w:val="-1"/>
          <w:sz w:val="28"/>
          <w:szCs w:val="24"/>
        </w:rPr>
        <w:t>с</w:t>
      </w:r>
      <w:r w:rsidRPr="00043B7E">
        <w:rPr>
          <w:rFonts w:ascii="Times New Roman" w:hAnsi="Times New Roman"/>
          <w:sz w:val="28"/>
          <w:szCs w:val="24"/>
        </w:rPr>
        <w:t>твля</w:t>
      </w:r>
      <w:r w:rsidRPr="00043B7E">
        <w:rPr>
          <w:rFonts w:ascii="Times New Roman" w:hAnsi="Times New Roman"/>
          <w:spacing w:val="-1"/>
          <w:sz w:val="28"/>
          <w:szCs w:val="24"/>
        </w:rPr>
        <w:t>е</w:t>
      </w:r>
      <w:r w:rsidRPr="00043B7E">
        <w:rPr>
          <w:rFonts w:ascii="Times New Roman" w:hAnsi="Times New Roman"/>
          <w:sz w:val="28"/>
          <w:szCs w:val="24"/>
        </w:rPr>
        <w:t>т</w:t>
      </w:r>
      <w:r w:rsidRPr="00043B7E">
        <w:rPr>
          <w:rFonts w:ascii="Times New Roman" w:hAnsi="Times New Roman"/>
          <w:spacing w:val="-1"/>
          <w:sz w:val="28"/>
          <w:szCs w:val="24"/>
        </w:rPr>
        <w:t>с</w:t>
      </w:r>
      <w:r w:rsidRPr="00043B7E">
        <w:rPr>
          <w:rFonts w:ascii="Times New Roman" w:hAnsi="Times New Roman"/>
          <w:sz w:val="28"/>
          <w:szCs w:val="24"/>
        </w:rPr>
        <w:t xml:space="preserve">я </w:t>
      </w:r>
      <w:r w:rsidRPr="00043B7E">
        <w:rPr>
          <w:rFonts w:ascii="Times New Roman" w:hAnsi="Times New Roman"/>
          <w:spacing w:val="-1"/>
          <w:sz w:val="28"/>
          <w:szCs w:val="24"/>
        </w:rPr>
        <w:t>се</w:t>
      </w:r>
      <w:r w:rsidRPr="00043B7E">
        <w:rPr>
          <w:rFonts w:ascii="Times New Roman" w:hAnsi="Times New Roman"/>
          <w:spacing w:val="1"/>
          <w:sz w:val="28"/>
          <w:szCs w:val="24"/>
        </w:rPr>
        <w:t>к</w:t>
      </w:r>
      <w:r w:rsidRPr="00043B7E">
        <w:rPr>
          <w:rFonts w:ascii="Times New Roman" w:hAnsi="Times New Roman"/>
          <w:sz w:val="28"/>
          <w:szCs w:val="24"/>
        </w:rPr>
        <w:t>р</w:t>
      </w:r>
      <w:r w:rsidRPr="00043B7E">
        <w:rPr>
          <w:rFonts w:ascii="Times New Roman" w:hAnsi="Times New Roman"/>
          <w:spacing w:val="-1"/>
          <w:sz w:val="28"/>
          <w:szCs w:val="24"/>
        </w:rPr>
        <w:t>е</w:t>
      </w:r>
      <w:r w:rsidRPr="00043B7E">
        <w:rPr>
          <w:rFonts w:ascii="Times New Roman" w:hAnsi="Times New Roman"/>
          <w:sz w:val="28"/>
          <w:szCs w:val="24"/>
        </w:rPr>
        <w:t>т</w:t>
      </w:r>
      <w:r w:rsidRPr="00043B7E">
        <w:rPr>
          <w:rFonts w:ascii="Times New Roman" w:hAnsi="Times New Roman"/>
          <w:spacing w:val="-1"/>
          <w:sz w:val="28"/>
          <w:szCs w:val="24"/>
        </w:rPr>
        <w:t>а</w:t>
      </w:r>
      <w:r w:rsidRPr="00043B7E">
        <w:rPr>
          <w:rFonts w:ascii="Times New Roman" w:hAnsi="Times New Roman"/>
          <w:sz w:val="28"/>
          <w:szCs w:val="24"/>
        </w:rPr>
        <w:t>р</w:t>
      </w:r>
      <w:r w:rsidRPr="00043B7E">
        <w:rPr>
          <w:rFonts w:ascii="Times New Roman" w:hAnsi="Times New Roman"/>
          <w:spacing w:val="1"/>
          <w:sz w:val="28"/>
          <w:szCs w:val="24"/>
        </w:rPr>
        <w:t>е</w:t>
      </w:r>
      <w:r w:rsidRPr="00043B7E">
        <w:rPr>
          <w:rFonts w:ascii="Times New Roman" w:hAnsi="Times New Roman"/>
          <w:spacing w:val="-1"/>
          <w:sz w:val="28"/>
          <w:szCs w:val="24"/>
        </w:rPr>
        <w:t>м</w:t>
      </w:r>
      <w:r w:rsidRPr="00043B7E">
        <w:rPr>
          <w:rFonts w:ascii="Times New Roman" w:hAnsi="Times New Roman"/>
          <w:sz w:val="28"/>
          <w:szCs w:val="24"/>
        </w:rPr>
        <w:t>.</w:t>
      </w:r>
    </w:p>
    <w:p w:rsidR="00B90D36" w:rsidRPr="00B90D36" w:rsidRDefault="00B90D36" w:rsidP="00B90D3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D36">
        <w:rPr>
          <w:rFonts w:ascii="Times New Roman" w:hAnsi="Times New Roman" w:cs="Times New Roman"/>
          <w:sz w:val="28"/>
          <w:szCs w:val="28"/>
        </w:rPr>
        <w:t xml:space="preserve"> Документация Комиссии хранится в приемной директора Центра. </w:t>
      </w:r>
    </w:p>
    <w:p w:rsidR="008B5215" w:rsidRDefault="0098118C" w:rsidP="00D00D80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B7E">
        <w:rPr>
          <w:rFonts w:ascii="Times New Roman" w:hAnsi="Times New Roman" w:cs="Times New Roman"/>
          <w:sz w:val="28"/>
          <w:szCs w:val="28"/>
        </w:rPr>
        <w:t>Срок хранения документов Комиссии составляет три года.</w:t>
      </w:r>
    </w:p>
    <w:p w:rsidR="006C6CA0" w:rsidRDefault="006C6CA0" w:rsidP="001B3C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54562" w:rsidRPr="006C6CA0" w:rsidRDefault="00654562" w:rsidP="006C6CA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A0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243899" w:rsidRDefault="00243899" w:rsidP="0015308F">
      <w:pPr>
        <w:pStyle w:val="a4"/>
        <w:numPr>
          <w:ilvl w:val="1"/>
          <w:numId w:val="1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69A3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Pr="00243899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имается</w:t>
      </w:r>
      <w:r w:rsidRPr="00243899">
        <w:rPr>
          <w:rFonts w:ascii="Times New Roman" w:hAnsi="Times New Roman"/>
          <w:sz w:val="28"/>
          <w:szCs w:val="28"/>
        </w:rPr>
        <w:t xml:space="preserve"> на Общем собрании трудового коллектива Центра с учетом мнения Совета обучающихся, Совета родителей и Первичной профсоюзной организации Центра</w:t>
      </w:r>
      <w:r w:rsidRPr="006969A3">
        <w:rPr>
          <w:rFonts w:ascii="Times New Roman" w:hAnsi="Times New Roman"/>
          <w:sz w:val="28"/>
          <w:szCs w:val="28"/>
        </w:rPr>
        <w:t>.</w:t>
      </w:r>
    </w:p>
    <w:p w:rsidR="00243899" w:rsidRPr="000C384A" w:rsidRDefault="00243899" w:rsidP="0015308F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384A">
        <w:rPr>
          <w:rFonts w:ascii="Times New Roman" w:hAnsi="Times New Roman"/>
          <w:sz w:val="28"/>
          <w:szCs w:val="28"/>
        </w:rPr>
        <w:t>Изменения и дополнения в на</w:t>
      </w:r>
      <w:r>
        <w:rPr>
          <w:rFonts w:ascii="Times New Roman" w:hAnsi="Times New Roman"/>
          <w:sz w:val="28"/>
          <w:szCs w:val="28"/>
        </w:rPr>
        <w:t xml:space="preserve">стоящее Положение вносятся на </w:t>
      </w:r>
      <w:r w:rsidRPr="00243899">
        <w:rPr>
          <w:rFonts w:ascii="Times New Roman" w:hAnsi="Times New Roman"/>
          <w:sz w:val="28"/>
          <w:szCs w:val="28"/>
        </w:rPr>
        <w:t>Общем собрании трудового коллектива</w:t>
      </w:r>
      <w:r w:rsidRPr="000C384A">
        <w:rPr>
          <w:rFonts w:ascii="Times New Roman" w:hAnsi="Times New Roman"/>
          <w:sz w:val="28"/>
          <w:szCs w:val="28"/>
        </w:rPr>
        <w:t xml:space="preserve"> и утверждаются директором Центра.</w:t>
      </w:r>
    </w:p>
    <w:p w:rsidR="00243899" w:rsidRPr="00B27B55" w:rsidRDefault="00243899" w:rsidP="0015308F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69A3">
        <w:rPr>
          <w:rFonts w:ascii="Times New Roman" w:hAnsi="Times New Roman"/>
          <w:sz w:val="28"/>
          <w:szCs w:val="28"/>
        </w:rPr>
        <w:t xml:space="preserve">Положение принимается на неопределенный срок. Изменения и дополнения к Положению принимаются в составе новой редакции, в соответствующем порядке. После принятия предыдущая редакция утрачивает силу. </w:t>
      </w:r>
    </w:p>
    <w:p w:rsidR="006F3BE5" w:rsidRDefault="006F3BE5"/>
    <w:p w:rsidR="006C6CA0" w:rsidRDefault="006C6CA0"/>
    <w:p w:rsidR="006C6CA0" w:rsidRDefault="006C6CA0"/>
    <w:p w:rsidR="006C6CA0" w:rsidRPr="006C6CA0" w:rsidRDefault="006C6CA0" w:rsidP="006C6CA0">
      <w:pPr>
        <w:spacing w:after="0"/>
        <w:jc w:val="right"/>
        <w:rPr>
          <w:rFonts w:ascii="Times New Roman" w:hAnsi="Times New Roman" w:cs="Times New Roman"/>
        </w:rPr>
      </w:pPr>
      <w:r w:rsidRPr="006C6CA0">
        <w:rPr>
          <w:rFonts w:ascii="Times New Roman" w:hAnsi="Times New Roman" w:cs="Times New Roman"/>
        </w:rPr>
        <w:t>Приложение№1</w:t>
      </w:r>
    </w:p>
    <w:p w:rsidR="006C6CA0" w:rsidRPr="006C6CA0" w:rsidRDefault="006C6CA0" w:rsidP="006C6CA0">
      <w:pPr>
        <w:spacing w:after="0"/>
        <w:jc w:val="right"/>
        <w:rPr>
          <w:rFonts w:ascii="Times New Roman" w:hAnsi="Times New Roman" w:cs="Times New Roman"/>
        </w:rPr>
      </w:pPr>
      <w:r w:rsidRPr="006C6CA0">
        <w:rPr>
          <w:rFonts w:ascii="Times New Roman" w:hAnsi="Times New Roman" w:cs="Times New Roman"/>
        </w:rPr>
        <w:t>к Положению о комиссии по урегулированию споров между участниками образовательных</w:t>
      </w:r>
    </w:p>
    <w:p w:rsidR="006C6CA0" w:rsidRPr="006C6CA0" w:rsidRDefault="006C6CA0" w:rsidP="006C6CA0">
      <w:pPr>
        <w:spacing w:after="0"/>
        <w:jc w:val="right"/>
        <w:rPr>
          <w:rFonts w:ascii="Times New Roman" w:hAnsi="Times New Roman" w:cs="Times New Roman"/>
        </w:rPr>
      </w:pPr>
      <w:r w:rsidRPr="006C6CA0">
        <w:rPr>
          <w:rFonts w:ascii="Times New Roman" w:hAnsi="Times New Roman" w:cs="Times New Roman"/>
        </w:rPr>
        <w:t>отношений.</w:t>
      </w:r>
    </w:p>
    <w:p w:rsidR="006C6CA0" w:rsidRPr="006C6CA0" w:rsidRDefault="006C6CA0" w:rsidP="006C6CA0">
      <w:pPr>
        <w:jc w:val="center"/>
        <w:rPr>
          <w:rFonts w:ascii="Times New Roman" w:hAnsi="Times New Roman" w:cs="Times New Roman"/>
        </w:rPr>
      </w:pPr>
      <w:r w:rsidRPr="006C6CA0">
        <w:rPr>
          <w:rFonts w:ascii="Times New Roman" w:hAnsi="Times New Roman" w:cs="Times New Roman"/>
          <w:b/>
          <w:bCs/>
        </w:rPr>
        <w:t>Форма журнала регистрации заявлений в Комиссию:</w:t>
      </w:r>
    </w:p>
    <w:tbl>
      <w:tblPr>
        <w:tblW w:w="921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214"/>
        <w:gridCol w:w="1288"/>
        <w:gridCol w:w="1584"/>
        <w:gridCol w:w="988"/>
        <w:gridCol w:w="1067"/>
        <w:gridCol w:w="1172"/>
        <w:gridCol w:w="1305"/>
      </w:tblGrid>
      <w:tr w:rsidR="006C6CA0" w:rsidRPr="006C6CA0" w:rsidTr="006C6CA0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bookmarkStart w:id="1" w:name="ea8f68127e68c9c4b231132bed2c61cda11b3ac4"/>
            <w:bookmarkStart w:id="2" w:name="0"/>
            <w:bookmarkEnd w:id="1"/>
            <w:bookmarkEnd w:id="2"/>
            <w:r w:rsidRPr="006C6CA0">
              <w:rPr>
                <w:rFonts w:ascii="Times New Roman" w:hAnsi="Times New Roman" w:cs="Times New Roman"/>
              </w:rPr>
              <w:t>№</w:t>
            </w:r>
          </w:p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Дата подачи заявления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Фамилия заявителя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Краткое содержание заявления (суть конфликта)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Дата</w:t>
            </w:r>
          </w:p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ответа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>
            <w:pPr>
              <w:jc w:val="center"/>
              <w:rPr>
                <w:rFonts w:ascii="Times New Roman" w:hAnsi="Times New Roman" w:cs="Times New Roman"/>
              </w:rPr>
            </w:pPr>
            <w:r w:rsidRPr="006C6CA0">
              <w:rPr>
                <w:rFonts w:ascii="Times New Roman" w:hAnsi="Times New Roman" w:cs="Times New Roman"/>
              </w:rPr>
              <w:t>Снятие с контроля (дата и подпись секретаря)</w:t>
            </w:r>
          </w:p>
        </w:tc>
      </w:tr>
      <w:tr w:rsidR="006C6CA0" w:rsidRPr="006C6CA0" w:rsidTr="006C6CA0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0" w:rsidRPr="006C6CA0" w:rsidRDefault="006C6CA0" w:rsidP="006C6CA0"/>
        </w:tc>
      </w:tr>
    </w:tbl>
    <w:p w:rsidR="006C6CA0" w:rsidRDefault="006C6CA0"/>
    <w:sectPr w:rsidR="006C6CA0" w:rsidSect="006F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C3"/>
    <w:multiLevelType w:val="hybridMultilevel"/>
    <w:tmpl w:val="8C229582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033C"/>
    <w:multiLevelType w:val="multilevel"/>
    <w:tmpl w:val="E5B875A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54825"/>
    <w:multiLevelType w:val="multilevel"/>
    <w:tmpl w:val="068C87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40008D"/>
    <w:multiLevelType w:val="multilevel"/>
    <w:tmpl w:val="96F0FFFC"/>
    <w:lvl w:ilvl="0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2637169"/>
    <w:multiLevelType w:val="multilevel"/>
    <w:tmpl w:val="068C87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9D06F6"/>
    <w:multiLevelType w:val="hybridMultilevel"/>
    <w:tmpl w:val="7BF4CAD2"/>
    <w:lvl w:ilvl="0" w:tplc="00000009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01F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21075"/>
    <w:multiLevelType w:val="multilevel"/>
    <w:tmpl w:val="068C87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93108"/>
    <w:multiLevelType w:val="hybridMultilevel"/>
    <w:tmpl w:val="8AAC5B50"/>
    <w:lvl w:ilvl="0" w:tplc="17F2EF5E">
      <w:start w:val="1"/>
      <w:numFmt w:val="bullet"/>
      <w:lvlText w:val="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97B59"/>
    <w:multiLevelType w:val="multilevel"/>
    <w:tmpl w:val="068C87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8531AE"/>
    <w:multiLevelType w:val="hybridMultilevel"/>
    <w:tmpl w:val="3024243E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0EB8"/>
    <w:multiLevelType w:val="multilevel"/>
    <w:tmpl w:val="C3D453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DB6573"/>
    <w:multiLevelType w:val="hybridMultilevel"/>
    <w:tmpl w:val="5B60F9E4"/>
    <w:lvl w:ilvl="0" w:tplc="00000009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9D2C7F"/>
    <w:multiLevelType w:val="hybridMultilevel"/>
    <w:tmpl w:val="89A637CC"/>
    <w:lvl w:ilvl="0" w:tplc="00000009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562"/>
    <w:rsid w:val="000062B4"/>
    <w:rsid w:val="00043B7E"/>
    <w:rsid w:val="00090013"/>
    <w:rsid w:val="000C4DE3"/>
    <w:rsid w:val="000E6326"/>
    <w:rsid w:val="00127413"/>
    <w:rsid w:val="0015308F"/>
    <w:rsid w:val="00175A12"/>
    <w:rsid w:val="00194194"/>
    <w:rsid w:val="001B3CD5"/>
    <w:rsid w:val="001D0137"/>
    <w:rsid w:val="001E4E45"/>
    <w:rsid w:val="00243899"/>
    <w:rsid w:val="00396A18"/>
    <w:rsid w:val="003D3870"/>
    <w:rsid w:val="00471649"/>
    <w:rsid w:val="004C2985"/>
    <w:rsid w:val="004D5BDD"/>
    <w:rsid w:val="0052769B"/>
    <w:rsid w:val="00575384"/>
    <w:rsid w:val="005C179E"/>
    <w:rsid w:val="00654562"/>
    <w:rsid w:val="00683B27"/>
    <w:rsid w:val="00691DCE"/>
    <w:rsid w:val="006C6CA0"/>
    <w:rsid w:val="006D77A9"/>
    <w:rsid w:val="006F3BE5"/>
    <w:rsid w:val="00704DDF"/>
    <w:rsid w:val="007231E4"/>
    <w:rsid w:val="00793AF0"/>
    <w:rsid w:val="007A3D2F"/>
    <w:rsid w:val="007A5860"/>
    <w:rsid w:val="007B14C5"/>
    <w:rsid w:val="007B5EBF"/>
    <w:rsid w:val="007D0736"/>
    <w:rsid w:val="007E5F33"/>
    <w:rsid w:val="008420AF"/>
    <w:rsid w:val="008B5215"/>
    <w:rsid w:val="009151AC"/>
    <w:rsid w:val="00955CF1"/>
    <w:rsid w:val="0098118C"/>
    <w:rsid w:val="009B49FC"/>
    <w:rsid w:val="009E6DC4"/>
    <w:rsid w:val="00A272A4"/>
    <w:rsid w:val="00A326CD"/>
    <w:rsid w:val="00A334C5"/>
    <w:rsid w:val="00A40D45"/>
    <w:rsid w:val="00A56ADE"/>
    <w:rsid w:val="00AA6979"/>
    <w:rsid w:val="00AE1C98"/>
    <w:rsid w:val="00B63270"/>
    <w:rsid w:val="00B90D36"/>
    <w:rsid w:val="00BA5B2B"/>
    <w:rsid w:val="00C017CD"/>
    <w:rsid w:val="00C424F7"/>
    <w:rsid w:val="00C5035F"/>
    <w:rsid w:val="00C631A1"/>
    <w:rsid w:val="00C96B9C"/>
    <w:rsid w:val="00D00D80"/>
    <w:rsid w:val="00D0644F"/>
    <w:rsid w:val="00D11366"/>
    <w:rsid w:val="00D2183E"/>
    <w:rsid w:val="00D406B7"/>
    <w:rsid w:val="00DB0EB9"/>
    <w:rsid w:val="00DC1054"/>
    <w:rsid w:val="00E12077"/>
    <w:rsid w:val="00ED1FA4"/>
    <w:rsid w:val="00EF5AD0"/>
    <w:rsid w:val="00F061F7"/>
    <w:rsid w:val="00F82ECD"/>
    <w:rsid w:val="00F90F0B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7DA2"/>
  <w15:docId w15:val="{690E577B-0763-4625-AEDE-E43D7683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ED1F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D1FA4"/>
    <w:pPr>
      <w:ind w:left="720"/>
      <w:contextualSpacing/>
    </w:pPr>
  </w:style>
  <w:style w:type="paragraph" w:styleId="a4">
    <w:name w:val="No Spacing"/>
    <w:link w:val="a5"/>
    <w:qFormat/>
    <w:rsid w:val="002438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rsid w:val="00243899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94194"/>
    <w:rPr>
      <w:color w:val="0000FF" w:themeColor="hyperlink"/>
      <w:u w:val="single"/>
    </w:rPr>
  </w:style>
  <w:style w:type="paragraph" w:customStyle="1" w:styleId="c7">
    <w:name w:val="c7"/>
    <w:basedOn w:val="a"/>
    <w:rsid w:val="009B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49FC"/>
  </w:style>
  <w:style w:type="paragraph" w:customStyle="1" w:styleId="c31">
    <w:name w:val="c31"/>
    <w:basedOn w:val="a"/>
    <w:rsid w:val="009B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</dc:creator>
  <cp:lastModifiedBy>1</cp:lastModifiedBy>
  <cp:revision>48</cp:revision>
  <dcterms:created xsi:type="dcterms:W3CDTF">2015-02-20T07:37:00Z</dcterms:created>
  <dcterms:modified xsi:type="dcterms:W3CDTF">2018-12-23T11:15:00Z</dcterms:modified>
</cp:coreProperties>
</file>