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666D" w14:textId="77777777" w:rsidR="00000000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274518E0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19E39F2C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0D80279" w14:textId="38CAD34B" w:rsidR="008C1F8D" w:rsidRPr="00E66A06" w:rsidRDefault="00BD217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D2174">
              <w:rPr>
                <w:rFonts w:ascii="PT Astra Serif" w:hAnsi="PT Astra Serif" w:cs="Times New Roman"/>
                <w:sz w:val="28"/>
                <w:szCs w:val="28"/>
              </w:rPr>
              <w:t>Свердловско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D2174">
              <w:rPr>
                <w:rFonts w:ascii="PT Astra Serif" w:hAnsi="PT Astra Serif" w:cs="Times New Roman"/>
                <w:sz w:val="28"/>
                <w:szCs w:val="28"/>
              </w:rPr>
              <w:t xml:space="preserve"> регионально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D2174">
              <w:rPr>
                <w:rFonts w:ascii="PT Astra Serif" w:hAnsi="PT Astra Serif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D2174">
              <w:rPr>
                <w:rFonts w:ascii="PT Astra Serif" w:hAnsi="PT Astra Serif" w:cs="Times New Roman"/>
                <w:sz w:val="28"/>
                <w:szCs w:val="28"/>
              </w:rPr>
              <w:t xml:space="preserve"> Общероссийской общественной организации «Ассоциация юристов России»</w:t>
            </w:r>
          </w:p>
        </w:tc>
      </w:tr>
    </w:tbl>
    <w:p w14:paraId="4C5E0BD6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4EF8FB11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14:paraId="01F939C6" w14:textId="77777777" w:rsidTr="00B80CEF">
        <w:tc>
          <w:tcPr>
            <w:tcW w:w="988" w:type="dxa"/>
          </w:tcPr>
          <w:p w14:paraId="40C48B59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4F22BCC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02B2251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0746DA8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443A0C5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56A2DB8F" w14:textId="77777777" w:rsidTr="00B80CEF">
        <w:tc>
          <w:tcPr>
            <w:tcW w:w="988" w:type="dxa"/>
          </w:tcPr>
          <w:p w14:paraId="512A1DFF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7CD9AE7" w14:textId="24B29D17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</w:tc>
        <w:tc>
          <w:tcPr>
            <w:tcW w:w="2912" w:type="dxa"/>
          </w:tcPr>
          <w:p w14:paraId="4C273C6C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Пресс-центр РИА ТАСС-Екатеринбург,</w:t>
            </w:r>
          </w:p>
          <w:p w14:paraId="1845E58F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БЦ «Континент»,</w:t>
            </w:r>
          </w:p>
          <w:p w14:paraId="363F2995" w14:textId="725E5582" w:rsidR="00B80CE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пр. Ленина, д. 50 Б</w:t>
            </w:r>
          </w:p>
          <w:p w14:paraId="053DF07B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17 ноября</w:t>
            </w:r>
          </w:p>
          <w:p w14:paraId="2060235A" w14:textId="7777777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11.00-12.00</w:t>
            </w:r>
          </w:p>
          <w:p w14:paraId="05BC638B" w14:textId="343F5216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74373E2" w14:textId="069ED684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76B27113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Минюст, НПСО, Министерство соцполитики, уполномоченный по правам ребенка, </w:t>
            </w:r>
          </w:p>
          <w:p w14:paraId="61C17B44" w14:textId="36A8D552" w:rsidR="00B80CEF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СРО АЮР</w:t>
            </w:r>
          </w:p>
        </w:tc>
      </w:tr>
      <w:tr w:rsidR="00B80CEF" w:rsidRPr="00E66A06" w14:paraId="487EBCD0" w14:textId="77777777" w:rsidTr="00B80CEF">
        <w:tc>
          <w:tcPr>
            <w:tcW w:w="988" w:type="dxa"/>
          </w:tcPr>
          <w:p w14:paraId="40CDE074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528A45F" w14:textId="03969847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</w:tc>
        <w:tc>
          <w:tcPr>
            <w:tcW w:w="2912" w:type="dxa"/>
          </w:tcPr>
          <w:p w14:paraId="4F1CC52E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Редакция «Областной газеты»</w:t>
            </w:r>
          </w:p>
          <w:p w14:paraId="33BDBA96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</w:p>
          <w:p w14:paraId="5D678259" w14:textId="77777777" w:rsidR="00B80CE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ул. Московская, 11</w:t>
            </w:r>
          </w:p>
          <w:p w14:paraId="08963C52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18 ноября</w:t>
            </w:r>
          </w:p>
          <w:p w14:paraId="564CCE58" w14:textId="7777777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12.00–13.30</w:t>
            </w:r>
          </w:p>
          <w:p w14:paraId="7336AF5E" w14:textId="0694CE10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F2A7B5" w14:textId="176ED7D0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036462FA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НПСО, </w:t>
            </w:r>
          </w:p>
          <w:p w14:paraId="5F187649" w14:textId="3D35C9EB" w:rsidR="00B80CEF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СРО АЮР, уполномоченный по правам ребенка, ФСБ</w:t>
            </w:r>
          </w:p>
        </w:tc>
      </w:tr>
      <w:tr w:rsidR="00B80CEF" w:rsidRPr="00E66A06" w14:paraId="31E92366" w14:textId="77777777" w:rsidTr="00B80CEF">
        <w:tc>
          <w:tcPr>
            <w:tcW w:w="988" w:type="dxa"/>
          </w:tcPr>
          <w:p w14:paraId="411E5FCA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54D9542" w14:textId="2DE22D8B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</w:tc>
        <w:tc>
          <w:tcPr>
            <w:tcW w:w="2912" w:type="dxa"/>
          </w:tcPr>
          <w:p w14:paraId="539C89BE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Штаб общественной поддержки ЕР</w:t>
            </w:r>
          </w:p>
          <w:p w14:paraId="0BFE6D37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Екатеринбург, </w:t>
            </w:r>
          </w:p>
          <w:p w14:paraId="6285B1D9" w14:textId="77777777" w:rsidR="00B80CE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ул. Куйбышева, 44Д (БЦ «Панорама»,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 1 этаж)</w:t>
            </w:r>
          </w:p>
          <w:p w14:paraId="4C63ECC0" w14:textId="5D277515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7E718B" w14:textId="0E3A2827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5A5862BE" w14:textId="77777777" w:rsidR="00B80CE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Минюст, НПСО,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СРО АЮР, </w:t>
            </w: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Росреестр, ФССП, Министерство соцполитики, </w:t>
            </w:r>
            <w:proofErr w:type="spellStart"/>
            <w:r w:rsidRPr="00BD2174">
              <w:rPr>
                <w:rFonts w:ascii="PT Astra Serif" w:hAnsi="PT Astra Serif" w:cs="Times New Roman"/>
                <w:sz w:val="24"/>
                <w:szCs w:val="24"/>
              </w:rPr>
              <w:t>Госюрбюро</w:t>
            </w:r>
            <w:proofErr w:type="spellEnd"/>
            <w:r w:rsidRPr="00BD2174">
              <w:rPr>
                <w:rFonts w:ascii="PT Astra Serif" w:hAnsi="PT Astra Serif" w:cs="Times New Roman"/>
                <w:sz w:val="24"/>
                <w:szCs w:val="24"/>
              </w:rPr>
              <w:t>, АПСО, Аппарат Уполномоченного по правам ребенка в СО</w:t>
            </w:r>
          </w:p>
          <w:p w14:paraId="7DD6BBA2" w14:textId="15B71EEE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174" w:rsidRPr="00E66A06" w14:paraId="06A0C687" w14:textId="77777777" w:rsidTr="00B80CEF">
        <w:tc>
          <w:tcPr>
            <w:tcW w:w="988" w:type="dxa"/>
          </w:tcPr>
          <w:p w14:paraId="630DE882" w14:textId="77777777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79DA3F6" w14:textId="5901A70F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2912" w:type="dxa"/>
          </w:tcPr>
          <w:p w14:paraId="56BB5052" w14:textId="42C28BD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Центр социальной помощи семье и детям «Отрада»</w:t>
            </w:r>
          </w:p>
          <w:p w14:paraId="0B450FBC" w14:textId="5C16189E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Екатеринбург, </w:t>
            </w:r>
          </w:p>
          <w:p w14:paraId="5FF638B2" w14:textId="7777777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ул. Байкальская, 37а </w:t>
            </w:r>
          </w:p>
          <w:p w14:paraId="65A7DAF3" w14:textId="1DB8D48B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21 ноября 10.00-12.00  </w:t>
            </w:r>
          </w:p>
        </w:tc>
        <w:tc>
          <w:tcPr>
            <w:tcW w:w="2912" w:type="dxa"/>
          </w:tcPr>
          <w:p w14:paraId="73877A29" w14:textId="505F5644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32140AB1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НПСО,  </w:t>
            </w:r>
          </w:p>
          <w:p w14:paraId="2F666797" w14:textId="45EAF6D3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СРО АЮР</w:t>
            </w:r>
          </w:p>
        </w:tc>
      </w:tr>
    </w:tbl>
    <w:p w14:paraId="57FFC91C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244365"/>
    <w:rsid w:val="00400D41"/>
    <w:rsid w:val="0073457F"/>
    <w:rsid w:val="00763036"/>
    <w:rsid w:val="008C1F8D"/>
    <w:rsid w:val="00911DDD"/>
    <w:rsid w:val="00B22C1E"/>
    <w:rsid w:val="00B80CEF"/>
    <w:rsid w:val="00BD2174"/>
    <w:rsid w:val="00C82A5F"/>
    <w:rsid w:val="00D250CE"/>
    <w:rsid w:val="00D3763E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300"/>
  <w15:docId w15:val="{35FD4917-11E4-4678-B017-29C1234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Евгений Седельников</cp:lastModifiedBy>
  <cp:revision>2</cp:revision>
  <dcterms:created xsi:type="dcterms:W3CDTF">2025-10-27T13:11:00Z</dcterms:created>
  <dcterms:modified xsi:type="dcterms:W3CDTF">2025-10-27T13:11:00Z</dcterms:modified>
</cp:coreProperties>
</file>